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E82" w14:textId="77777777" w:rsidR="00F21BB1" w:rsidRDefault="00F21BB1" w:rsidP="00515065">
      <w:pPr>
        <w:rPr>
          <w:b/>
          <w:bCs/>
        </w:rPr>
      </w:pPr>
    </w:p>
    <w:p w14:paraId="7FDF47B1" w14:textId="77777777" w:rsidR="00F21BB1" w:rsidRPr="00F21BB1" w:rsidRDefault="00F21BB1" w:rsidP="00F21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BB1">
        <w:rPr>
          <w:rFonts w:ascii="Times New Roman" w:hAnsi="Times New Roman" w:cs="Times New Roman"/>
          <w:b/>
          <w:bCs/>
          <w:sz w:val="36"/>
          <w:szCs w:val="36"/>
        </w:rPr>
        <w:t xml:space="preserve">Вакансии для выпускников и студентов </w:t>
      </w:r>
      <w:proofErr w:type="spellStart"/>
      <w:r w:rsidRPr="00F21BB1">
        <w:rPr>
          <w:rFonts w:ascii="Times New Roman" w:hAnsi="Times New Roman" w:cs="Times New Roman"/>
          <w:b/>
          <w:bCs/>
          <w:sz w:val="36"/>
          <w:szCs w:val="36"/>
        </w:rPr>
        <w:t>НефтИн</w:t>
      </w:r>
      <w:proofErr w:type="spellEnd"/>
      <w:r w:rsidRPr="00F21BB1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1B1E98F9" w14:textId="77777777" w:rsidR="00F21BB1" w:rsidRPr="00F21BB1" w:rsidRDefault="00F21BB1" w:rsidP="00F21B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BCD4B" w14:textId="7618625F" w:rsidR="00515065" w:rsidRPr="00F21BB1" w:rsidRDefault="00F21BB1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ПАО «ННК-</w:t>
      </w:r>
      <w:proofErr w:type="spellStart"/>
      <w:r w:rsidRPr="00F21BB1">
        <w:rPr>
          <w:rFonts w:ascii="Times New Roman" w:hAnsi="Times New Roman" w:cs="Times New Roman"/>
          <w:b/>
          <w:bCs/>
          <w:sz w:val="24"/>
          <w:szCs w:val="24"/>
        </w:rPr>
        <w:t>Варьеганнефтегаз</w:t>
      </w:r>
      <w:proofErr w:type="spellEnd"/>
      <w:r w:rsidRPr="00F21BB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15065" w:rsidRPr="00F21BB1">
        <w:rPr>
          <w:rFonts w:ascii="Times New Roman" w:hAnsi="Times New Roman" w:cs="Times New Roman"/>
          <w:b/>
          <w:bCs/>
          <w:sz w:val="24"/>
          <w:szCs w:val="24"/>
        </w:rPr>
        <w:t xml:space="preserve">ребуются слесари </w:t>
      </w:r>
      <w:proofErr w:type="spellStart"/>
      <w:r w:rsidR="00515065" w:rsidRPr="00F21BB1">
        <w:rPr>
          <w:rFonts w:ascii="Times New Roman" w:hAnsi="Times New Roman" w:cs="Times New Roman"/>
          <w:b/>
          <w:bCs/>
          <w:sz w:val="24"/>
          <w:szCs w:val="24"/>
        </w:rPr>
        <w:t>КИПиА</w:t>
      </w:r>
      <w:proofErr w:type="spellEnd"/>
    </w:p>
    <w:p w14:paraId="1B0FB10E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14:paraId="440834D6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 Вахтовый метод работы (15/15, 30/30), Пятидневная рабочая неделя</w:t>
      </w:r>
    </w:p>
    <w:p w14:paraId="09DFCBEA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Оформление по ТК РФ</w:t>
      </w:r>
    </w:p>
    <w:p w14:paraId="699E7F23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Премии по результатам работы</w:t>
      </w:r>
    </w:p>
    <w:p w14:paraId="00804539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Добровольное медицинское страхование, страхование от несчастных случаев.</w:t>
      </w:r>
    </w:p>
    <w:p w14:paraId="53EC5793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Обучение, перспективы карьерного роста</w:t>
      </w:r>
    </w:p>
    <w:p w14:paraId="2CE88144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Возмещение затрат по оплате проезда от базового города до пункта сбора и обратно</w:t>
      </w:r>
    </w:p>
    <w:p w14:paraId="6EB3CAFE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Организация питания</w:t>
      </w:r>
    </w:p>
    <w:p w14:paraId="027F6272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Проживание в общежитии, в комфортных условиях</w:t>
      </w:r>
    </w:p>
    <w:p w14:paraId="6BF05FBE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Социальные льготы и гарантии</w:t>
      </w:r>
    </w:p>
    <w:p w14:paraId="7F95DBEE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3233D90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69FD79C7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 xml:space="preserve">·        Ремонт, сборка, проверка, регулировка, испытание, юстировка, монтаж и сдача </w:t>
      </w:r>
      <w:proofErr w:type="spellStart"/>
      <w:r w:rsidRPr="00F21BB1">
        <w:rPr>
          <w:rFonts w:ascii="Times New Roman" w:hAnsi="Times New Roman" w:cs="Times New Roman"/>
          <w:sz w:val="24"/>
          <w:szCs w:val="24"/>
        </w:rPr>
        <w:t>теплоизмерительных</w:t>
      </w:r>
      <w:proofErr w:type="spellEnd"/>
      <w:r w:rsidRPr="00F21BB1">
        <w:rPr>
          <w:rFonts w:ascii="Times New Roman" w:hAnsi="Times New Roman" w:cs="Times New Roman"/>
          <w:sz w:val="24"/>
          <w:szCs w:val="24"/>
        </w:rPr>
        <w:t>, электромагнитных, электродинамических, счетных, оптико-механических, пирометрических, автоматических, самопишущих и других приборов средней сложности со снятием схем</w:t>
      </w:r>
    </w:p>
    <w:p w14:paraId="3C35B789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Определение причин и устранение неисправностей простых приборов</w:t>
      </w:r>
    </w:p>
    <w:p w14:paraId="73CEE05A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Монтаж простых схем соединений</w:t>
      </w:r>
    </w:p>
    <w:p w14:paraId="6281D7E0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Составление и монтаж сложных схем соединений</w:t>
      </w:r>
    </w:p>
    <w:p w14:paraId="2A439DE5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Составление и монтаж схем соединений средней сложности</w:t>
      </w:r>
    </w:p>
    <w:p w14:paraId="7F0D14C8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Проверка электроизмерительных приборов класса точности 0,5 и ниже методом сличения показания с показаниями приборов-эталонов</w:t>
      </w:r>
    </w:p>
    <w:p w14:paraId="33E33E82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Приемка, проверка, регулировка и испытание специальных электро- и радиоизмерительных приборов и приборов давления и разрежения до класса 1,0</w:t>
      </w:r>
    </w:p>
    <w:p w14:paraId="2FE1D2D3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Измерение температуры термоэлектрическим пирометром и электрическим термометром сопротивления</w:t>
      </w:r>
    </w:p>
    <w:p w14:paraId="0561BB14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Проверка узлов и различных элементов радиоэлектронных устройств по электрическим схемам с применением контрольно-измерительной аппаратуры и приборов</w:t>
      </w:r>
    </w:p>
    <w:p w14:paraId="11529A40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Электрическая регулировка узлов и элементов радиоустройств средней сложности</w:t>
      </w:r>
    </w:p>
    <w:p w14:paraId="28F454A1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 xml:space="preserve">·        Электрическая регулировка </w:t>
      </w:r>
      <w:proofErr w:type="spellStart"/>
      <w:r w:rsidRPr="00F21BB1">
        <w:rPr>
          <w:rFonts w:ascii="Times New Roman" w:hAnsi="Times New Roman" w:cs="Times New Roman"/>
          <w:sz w:val="24"/>
          <w:szCs w:val="24"/>
        </w:rPr>
        <w:t>спецаппаратуры</w:t>
      </w:r>
      <w:proofErr w:type="spellEnd"/>
      <w:r w:rsidRPr="00F21BB1">
        <w:rPr>
          <w:rFonts w:ascii="Times New Roman" w:hAnsi="Times New Roman" w:cs="Times New Roman"/>
          <w:sz w:val="24"/>
          <w:szCs w:val="24"/>
        </w:rPr>
        <w:t xml:space="preserve"> средней сложности, регулировка различных источников питания</w:t>
      </w:r>
    </w:p>
    <w:p w14:paraId="405F73FD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 xml:space="preserve">·        Регулировка основных источников питания </w:t>
      </w:r>
      <w:proofErr w:type="spellStart"/>
      <w:r w:rsidRPr="00F21BB1">
        <w:rPr>
          <w:rFonts w:ascii="Times New Roman" w:hAnsi="Times New Roman" w:cs="Times New Roman"/>
          <w:sz w:val="24"/>
          <w:szCs w:val="24"/>
        </w:rPr>
        <w:t>радиоаппартуры</w:t>
      </w:r>
      <w:proofErr w:type="spellEnd"/>
    </w:p>
    <w:p w14:paraId="28F18009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Полная проверка работоспособности аппаратуры с применением контрольно-измерительных приборов с включением их в схему и снятием осциллограмм</w:t>
      </w:r>
    </w:p>
    <w:p w14:paraId="53C9ABEA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Настройка и наладка устройства релейной защиты, электроавтоматики, телемеханики</w:t>
      </w:r>
    </w:p>
    <w:p w14:paraId="7AD51741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Вычисление абсолютной и относительной погрешности при проверке и испытании приборов</w:t>
      </w:r>
    </w:p>
    <w:p w14:paraId="5BEA245A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Составление дефектных ведомостей и заполнение паспортов и аттестатов на приборы и автоматы</w:t>
      </w:r>
    </w:p>
    <w:p w14:paraId="408187C2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441E901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2F94A8CD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 Среднее специальное образование</w:t>
      </w:r>
    </w:p>
    <w:p w14:paraId="751C875A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 Наличие удостоверения «Слесарь по контрольно-измерительным приборам и автоматике»</w:t>
      </w:r>
    </w:p>
    <w:p w14:paraId="62818174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 Знание основных стандартов в сфере своей деятельности</w:t>
      </w:r>
    </w:p>
    <w:p w14:paraId="1D501F6D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 xml:space="preserve">·         Знание задач и содержания средств </w:t>
      </w:r>
      <w:proofErr w:type="spellStart"/>
      <w:r w:rsidRPr="00F21BB1">
        <w:rPr>
          <w:rFonts w:ascii="Times New Roman" w:hAnsi="Times New Roman" w:cs="Times New Roman"/>
          <w:sz w:val="24"/>
          <w:szCs w:val="24"/>
        </w:rPr>
        <w:t>КИПиА</w:t>
      </w:r>
      <w:proofErr w:type="spellEnd"/>
    </w:p>
    <w:p w14:paraId="25D25BBC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·         Знание порядка разработки и оформления технической документации</w:t>
      </w:r>
    </w:p>
    <w:p w14:paraId="12160B8C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2C5C1F0" w14:textId="741F7960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21BB1">
        <w:rPr>
          <w:rFonts w:ascii="Times New Roman" w:hAnsi="Times New Roman" w:cs="Times New Roman"/>
          <w:sz w:val="24"/>
          <w:szCs w:val="24"/>
        </w:rPr>
        <w:t>Контактное лицо:</w:t>
      </w:r>
      <w:bookmarkStart w:id="0" w:name="_GoBack"/>
      <w:bookmarkEnd w:id="0"/>
    </w:p>
    <w:p w14:paraId="5ACFE367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 xml:space="preserve">Султанова Зарина </w:t>
      </w:r>
      <w:proofErr w:type="spellStart"/>
      <w:r w:rsidRPr="00F21BB1">
        <w:rPr>
          <w:rFonts w:ascii="Times New Roman" w:hAnsi="Times New Roman" w:cs="Times New Roman"/>
          <w:b/>
          <w:bCs/>
          <w:sz w:val="24"/>
          <w:szCs w:val="24"/>
        </w:rPr>
        <w:t>Азаматовна</w:t>
      </w:r>
      <w:proofErr w:type="spellEnd"/>
    </w:p>
    <w:p w14:paraId="4F423046" w14:textId="77777777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Специалист отдела развития персонала</w:t>
      </w:r>
    </w:p>
    <w:p w14:paraId="7322B8C6" w14:textId="77777777" w:rsid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+7 (3466)67-00-77(доб. 67614)</w:t>
      </w:r>
    </w:p>
    <w:p w14:paraId="1626E0DD" w14:textId="77777777" w:rsid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+7 929 204 65 39 | </w:t>
      </w:r>
    </w:p>
    <w:p w14:paraId="00E2EA32" w14:textId="1C3F30CC" w:rsid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BB1">
        <w:rPr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F21BB1">
          <w:rPr>
            <w:rStyle w:val="a3"/>
            <w:rFonts w:ascii="Times New Roman" w:hAnsi="Times New Roman" w:cs="Times New Roman"/>
            <w:sz w:val="24"/>
            <w:szCs w:val="24"/>
          </w:rPr>
          <w:t> Zarina.Tulebaeva@ipc-oil.ru|</w:t>
        </w:r>
      </w:hyperlink>
      <w:r w:rsidRPr="00F21BB1">
        <w:rPr>
          <w:rFonts w:ascii="Times New Roman" w:hAnsi="Times New Roman" w:cs="Times New Roman"/>
          <w:sz w:val="24"/>
          <w:szCs w:val="24"/>
        </w:rPr>
        <w:t> </w:t>
      </w:r>
    </w:p>
    <w:p w14:paraId="3942C52C" w14:textId="6C8D397A" w:rsidR="00515065" w:rsidRPr="00F21BB1" w:rsidRDefault="00515065" w:rsidP="00F2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1BB1">
        <w:rPr>
          <w:rFonts w:ascii="Times New Roman" w:hAnsi="Times New Roman" w:cs="Times New Roman"/>
          <w:sz w:val="24"/>
          <w:szCs w:val="24"/>
        </w:rPr>
        <w:t>ipc-oil.ru</w:t>
      </w:r>
    </w:p>
    <w:p w14:paraId="5192F75C" w14:textId="77777777" w:rsidR="00515065" w:rsidRPr="00515065" w:rsidRDefault="00515065" w:rsidP="00F21BB1">
      <w:pPr>
        <w:spacing w:after="0" w:line="240" w:lineRule="auto"/>
        <w:ind w:firstLine="709"/>
        <w:jc w:val="both"/>
      </w:pPr>
      <w:r w:rsidRPr="00F21BB1">
        <w:rPr>
          <w:rFonts w:ascii="Times New Roman" w:hAnsi="Times New Roman" w:cs="Times New Roman"/>
          <w:sz w:val="24"/>
          <w:szCs w:val="24"/>
        </w:rPr>
        <w:t>ПАО «ННК-</w:t>
      </w:r>
      <w:proofErr w:type="spellStart"/>
      <w:r w:rsidRPr="00F21BB1">
        <w:rPr>
          <w:rFonts w:ascii="Times New Roman" w:hAnsi="Times New Roman" w:cs="Times New Roman"/>
          <w:sz w:val="24"/>
          <w:szCs w:val="24"/>
        </w:rPr>
        <w:t>Варьеганнефтегаз</w:t>
      </w:r>
      <w:proofErr w:type="spellEnd"/>
      <w:r w:rsidRPr="00F21BB1">
        <w:rPr>
          <w:rFonts w:ascii="Times New Roman" w:hAnsi="Times New Roman" w:cs="Times New Roman"/>
          <w:sz w:val="24"/>
          <w:szCs w:val="24"/>
        </w:rPr>
        <w:t>» | Ленина, д. 17П | 628464 Нижневартовск</w:t>
      </w:r>
    </w:p>
    <w:p w14:paraId="0E285E1D" w14:textId="77777777" w:rsidR="00515065" w:rsidRPr="00515065" w:rsidRDefault="00515065" w:rsidP="00F21BB1">
      <w:pPr>
        <w:jc w:val="both"/>
      </w:pPr>
      <w:r w:rsidRPr="00515065">
        <w:t> </w:t>
      </w:r>
    </w:p>
    <w:p w14:paraId="0B260F0F" w14:textId="77777777" w:rsidR="001D7D07" w:rsidRDefault="001D7D07" w:rsidP="00F21BB1">
      <w:pPr>
        <w:jc w:val="both"/>
      </w:pPr>
    </w:p>
    <w:sectPr w:rsidR="001D7D07" w:rsidSect="00F21B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50"/>
    <w:rsid w:val="001B3150"/>
    <w:rsid w:val="001D7D07"/>
    <w:rsid w:val="00515065"/>
    <w:rsid w:val="00F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519"/>
  <w15:chartTrackingRefBased/>
  <w15:docId w15:val="{A4F085BA-5F51-45AB-9466-F7CCD2A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0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zatulebaeva@vgng.rosneft.ru%25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2023-07-04T04:56:00Z</dcterms:created>
  <dcterms:modified xsi:type="dcterms:W3CDTF">2023-07-04T05:03:00Z</dcterms:modified>
</cp:coreProperties>
</file>